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Betty’s Case Study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Betty is competent because, at some point, she makes it clear that she is interested in the treatment of her condition. In the same way Diane </w:t>
      </w:r>
      <w:r>
        <w:rPr>
          <w:rFonts w:ascii="Times New Roman" w:cs="Times New Roman" w:hAnsi="Times New Roman"/>
          <w:sz w:val="24"/>
          <w:szCs w:val="24"/>
        </w:rPr>
        <w:t>Hegener</w:t>
      </w:r>
      <w:r>
        <w:rPr>
          <w:rFonts w:ascii="Times New Roman" w:cs="Times New Roman" w:hAnsi="Times New Roman"/>
          <w:sz w:val="24"/>
          <w:szCs w:val="24"/>
        </w:rPr>
        <w:t xml:space="preserve">, a radiation oncologist explains in the program, Betty has shown interest in the treatment with the way she asks questions, especially about the reading list to know more about the condition she is in. Despite the fact that the doctor is convinced that radiotherapy can be the only option for </w:t>
      </w:r>
      <w:r>
        <w:rPr>
          <w:rFonts w:ascii="Times New Roman" w:cs="Times New Roman" w:hAnsi="Times New Roman"/>
          <w:sz w:val="24"/>
          <w:szCs w:val="24"/>
        </w:rPr>
        <w:t>Betty,</w:t>
      </w:r>
      <w:r>
        <w:rPr>
          <w:rFonts w:ascii="Times New Roman" w:cs="Times New Roman" w:hAnsi="Times New Roman"/>
          <w:sz w:val="24"/>
          <w:szCs w:val="24"/>
        </w:rPr>
        <w:t xml:space="preserve"> professionals agree on the program that patients have a choice to make decisions about the issues that affect their lives. It is her body and it is the consequence of her choice that the doctor is focused on. Vincent </w:t>
      </w:r>
      <w:r>
        <w:rPr>
          <w:rFonts w:ascii="Times New Roman" w:cs="Times New Roman" w:hAnsi="Times New Roman"/>
          <w:sz w:val="24"/>
          <w:szCs w:val="24"/>
        </w:rPr>
        <w:t>DeVita</w:t>
      </w:r>
      <w:r>
        <w:rPr>
          <w:rFonts w:ascii="Times New Roman" w:cs="Times New Roman" w:hAnsi="Times New Roman"/>
          <w:sz w:val="24"/>
          <w:szCs w:val="24"/>
        </w:rPr>
        <w:t>, the director of the National Cancer Institute seems to conquer with Diane that Betty has a choice in this case. This is mainly because of the side effects of treatment processes that are involved in caring for the patient.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It is difficult to make the decision that revolves around saving the baby against losing the mother. But, as professionals all agree, risking the life of the mother to save the baby may be dangerous for the mother. Secondly, they all agree that reaching a conclusive result, in this case, requires enough information and that is why they all call for further consultation before making the final decision. However, despite the different opinions, they all agree that the most important choice depends on Betty and her husband. As a professional, the doctor’s role is to offer the patient enough information to enable him or </w:t>
      </w:r>
      <w:r>
        <w:rPr>
          <w:rFonts w:ascii="Times New Roman" w:cs="Times New Roman" w:hAnsi="Times New Roman"/>
          <w:sz w:val="24"/>
          <w:szCs w:val="24"/>
        </w:rPr>
        <w:t>her</w:t>
      </w:r>
      <w:r>
        <w:rPr>
          <w:rFonts w:ascii="Times New Roman" w:cs="Times New Roman" w:hAnsi="Times New Roman"/>
          <w:sz w:val="24"/>
          <w:szCs w:val="24"/>
        </w:rPr>
        <w:t xml:space="preserve"> makes the best decision. However, it is not the role of the caregiver to make important decisions for the patients.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Mortimer Rosen, a professor at Columbia Presbyterian Medical </w:t>
      </w:r>
      <w:r>
        <w:rPr>
          <w:rFonts w:ascii="Times New Roman" w:cs="Times New Roman" w:hAnsi="Times New Roman"/>
          <w:sz w:val="24"/>
          <w:szCs w:val="24"/>
        </w:rPr>
        <w:t>Center</w:t>
      </w:r>
      <w:r>
        <w:rPr>
          <w:rFonts w:ascii="Times New Roman" w:cs="Times New Roman" w:hAnsi="Times New Roman"/>
          <w:sz w:val="24"/>
          <w:szCs w:val="24"/>
        </w:rPr>
        <w:t xml:space="preserve">, explains that if Betty decides to save the baby against her life, it is her choice and he will support it because it is her wish. Similarly, Mildred </w:t>
      </w:r>
      <w:r>
        <w:rPr>
          <w:rFonts w:ascii="Times New Roman" w:cs="Times New Roman" w:hAnsi="Times New Roman"/>
          <w:sz w:val="24"/>
          <w:szCs w:val="24"/>
        </w:rPr>
        <w:t>Stahlman</w:t>
      </w:r>
      <w:r>
        <w:rPr>
          <w:rFonts w:ascii="Times New Roman" w:cs="Times New Roman" w:hAnsi="Times New Roman"/>
          <w:sz w:val="24"/>
          <w:szCs w:val="24"/>
        </w:rPr>
        <w:t>, the director of Neonatology, explains that Betty is right to make her choice and every professional care should follow the choice of their patients. According to Mildred, Betty’s choice should be respected but the doctor should be there to offer her guidance and advice on the best way to make the best choice.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this does not mean that Betty is right either. As one of the panel members said, Betty’s situation requires negotiation because there are medical disagreements. Some members of the panel feel that Betty’s choice is not competent and her mother’s decision to have her baby terminated to save her life would be better. But, most professionals seem to agree that the fact that Betty has been consistent over the weeks since she was diagnosed with cervical cancer to save her baby over her life is </w:t>
      </w:r>
      <w:bookmarkStart w:id="0" w:name="_GoBack"/>
      <w:bookmarkEnd w:id="0"/>
      <w:r>
        <w:rPr>
          <w:rFonts w:ascii="Times New Roman" w:cs="Times New Roman" w:hAnsi="Times New Roman"/>
          <w:sz w:val="24"/>
          <w:szCs w:val="24"/>
        </w:rPr>
        <w:t>competent enough and should be respected.</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258d0dd-0785-4004-8d53-5f24e4de14f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d1edd43-11fc-4fa0-89aa-34a69de7202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477</Words>
  <Pages>2</Pages>
  <Characters>2324</Characters>
  <Application>WPS Office</Application>
  <DocSecurity>0</DocSecurity>
  <Paragraphs>11</Paragraphs>
  <ScaleCrop>false</ScaleCrop>
  <LinksUpToDate>false</LinksUpToDate>
  <CharactersWithSpaces>2795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2020-01-14T13:36:02Z</dcterms:created>
  <dc:creator>Hp</dc:creator>
  <lastModifiedBy>JKM-LX1</lastModifiedBy>
  <dcterms:modified xsi:type="dcterms:W3CDTF">2020-01-14T13:36:02Z</dcterms:modified>
  <revision>1</revision>
</coreProperties>
</file>

<file path=docProps/custom.xml><?xml version="1.0" encoding="utf-8"?>
<Properties xmlns="http://schemas.openxmlformats.org/officeDocument/2006/custom-properties" xmlns:vt="http://schemas.openxmlformats.org/officeDocument/2006/docPropsVTypes"/>
</file>